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BDE06" w14:textId="7AB3AA58" w:rsidR="00B6776D" w:rsidRDefault="00092936" w:rsidP="00092936">
      <w:r>
        <w:t>5</w:t>
      </w:r>
    </w:p>
    <w:p w14:paraId="749A06AB" w14:textId="4D03D65E" w:rsidR="00701B74" w:rsidRDefault="00701B74" w:rsidP="00820655">
      <w:pPr>
        <w:jc w:val="center"/>
        <w:rPr>
          <w:b/>
          <w:bCs/>
          <w:sz w:val="44"/>
          <w:szCs w:val="44"/>
          <w:highlight w:val="yellow"/>
        </w:rPr>
      </w:pPr>
      <w:r>
        <w:rPr>
          <w:noProof/>
        </w:rPr>
        <w:drawing>
          <wp:inline distT="0" distB="0" distL="0" distR="0" wp14:anchorId="2B7CE9B0" wp14:editId="77AE81CE">
            <wp:extent cx="783590" cy="101133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3230" cy="1023781"/>
                    </a:xfrm>
                    <a:prstGeom prst="rect">
                      <a:avLst/>
                    </a:prstGeom>
                    <a:noFill/>
                  </pic:spPr>
                </pic:pic>
              </a:graphicData>
            </a:graphic>
          </wp:inline>
        </w:drawing>
      </w:r>
    </w:p>
    <w:p w14:paraId="2743ABF7" w14:textId="1545A32F" w:rsidR="00701B74" w:rsidRPr="00701B74" w:rsidRDefault="00701B74" w:rsidP="00820655">
      <w:pPr>
        <w:jc w:val="center"/>
        <w:rPr>
          <w:b/>
          <w:bCs/>
          <w:sz w:val="24"/>
          <w:szCs w:val="24"/>
        </w:rPr>
      </w:pPr>
      <w:r w:rsidRPr="00701B74">
        <w:rPr>
          <w:b/>
          <w:bCs/>
          <w:sz w:val="24"/>
          <w:szCs w:val="24"/>
        </w:rPr>
        <w:t xml:space="preserve">COMUNE DI SOLBIATE OLONA </w:t>
      </w:r>
    </w:p>
    <w:p w14:paraId="0B9E42C2" w14:textId="60D20F93" w:rsidR="00820655" w:rsidRDefault="00820655" w:rsidP="00820655">
      <w:pPr>
        <w:jc w:val="center"/>
        <w:rPr>
          <w:b/>
          <w:bCs/>
          <w:sz w:val="44"/>
          <w:szCs w:val="44"/>
        </w:rPr>
      </w:pPr>
      <w:r w:rsidRPr="00701B74">
        <w:rPr>
          <w:b/>
          <w:bCs/>
          <w:sz w:val="44"/>
          <w:szCs w:val="44"/>
          <w:highlight w:val="yellow"/>
        </w:rPr>
        <w:t>CALENDARIO</w:t>
      </w:r>
      <w:r w:rsidR="00701B74" w:rsidRPr="00701B74">
        <w:rPr>
          <w:b/>
          <w:bCs/>
          <w:sz w:val="44"/>
          <w:szCs w:val="44"/>
          <w:highlight w:val="yellow"/>
        </w:rPr>
        <w:t xml:space="preserve"> </w:t>
      </w:r>
      <w:r w:rsidRPr="00701B74">
        <w:rPr>
          <w:b/>
          <w:bCs/>
          <w:sz w:val="44"/>
          <w:szCs w:val="44"/>
          <w:highlight w:val="yellow"/>
        </w:rPr>
        <w:t xml:space="preserve">INTERVENTI DI </w:t>
      </w:r>
      <w:r w:rsidRPr="00B928D0">
        <w:rPr>
          <w:b/>
          <w:bCs/>
          <w:sz w:val="44"/>
          <w:szCs w:val="44"/>
          <w:highlight w:val="yellow"/>
        </w:rPr>
        <w:t>DISINFESTAZIONE</w:t>
      </w:r>
      <w:r w:rsidR="00B928D0" w:rsidRPr="00B928D0">
        <w:rPr>
          <w:b/>
          <w:bCs/>
          <w:sz w:val="44"/>
          <w:szCs w:val="44"/>
          <w:highlight w:val="yellow"/>
        </w:rPr>
        <w:t xml:space="preserve"> 2</w:t>
      </w:r>
      <w:r w:rsidR="00B928D0" w:rsidRPr="00486737">
        <w:rPr>
          <w:b/>
          <w:bCs/>
          <w:sz w:val="44"/>
          <w:szCs w:val="44"/>
          <w:highlight w:val="yellow"/>
        </w:rPr>
        <w:t>0</w:t>
      </w:r>
      <w:r w:rsidR="00B928D0" w:rsidRPr="0014719B">
        <w:rPr>
          <w:b/>
          <w:bCs/>
          <w:sz w:val="44"/>
          <w:szCs w:val="44"/>
          <w:highlight w:val="yellow"/>
        </w:rPr>
        <w:t>2</w:t>
      </w:r>
      <w:r w:rsidR="0014719B" w:rsidRPr="0014719B">
        <w:rPr>
          <w:b/>
          <w:bCs/>
          <w:sz w:val="44"/>
          <w:szCs w:val="44"/>
          <w:highlight w:val="yellow"/>
        </w:rPr>
        <w:t>6</w:t>
      </w:r>
    </w:p>
    <w:p w14:paraId="6604272E" w14:textId="55832520" w:rsidR="00701B74" w:rsidRPr="00701B74" w:rsidRDefault="00701B74" w:rsidP="00820655">
      <w:pPr>
        <w:jc w:val="center"/>
        <w:rPr>
          <w:b/>
          <w:bCs/>
          <w:sz w:val="44"/>
          <w:szCs w:val="44"/>
        </w:rPr>
      </w:pPr>
      <w:r w:rsidRPr="00701B74">
        <w:rPr>
          <w:noProof/>
        </w:rPr>
        <w:drawing>
          <wp:inline distT="0" distB="0" distL="0" distR="0" wp14:anchorId="233428D3" wp14:editId="4AF42F66">
            <wp:extent cx="807720" cy="783103"/>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33256" cy="807861"/>
                    </a:xfrm>
                    <a:prstGeom prst="rect">
                      <a:avLst/>
                    </a:prstGeom>
                  </pic:spPr>
                </pic:pic>
              </a:graphicData>
            </a:graphic>
          </wp:inline>
        </w:drawing>
      </w:r>
    </w:p>
    <w:p w14:paraId="1ACCF063" w14:textId="339DBBC0" w:rsidR="00820655" w:rsidRDefault="00820655" w:rsidP="008C6DFD">
      <w:pPr>
        <w:rPr>
          <w:b/>
          <w:bCs/>
          <w:sz w:val="32"/>
          <w:szCs w:val="32"/>
        </w:rPr>
      </w:pPr>
      <w:r w:rsidRPr="008C6DFD">
        <w:rPr>
          <w:b/>
          <w:bCs/>
          <w:sz w:val="32"/>
          <w:szCs w:val="32"/>
          <w:highlight w:val="yellow"/>
        </w:rPr>
        <w:t xml:space="preserve">DISINFESTAZIONE ANTILARVALE           </w:t>
      </w:r>
      <w:r w:rsidR="008C6DFD" w:rsidRPr="008C6DFD">
        <w:rPr>
          <w:b/>
          <w:bCs/>
          <w:sz w:val="32"/>
          <w:szCs w:val="32"/>
          <w:highlight w:val="yellow"/>
        </w:rPr>
        <w:t xml:space="preserve">                       </w:t>
      </w:r>
      <w:r w:rsidRPr="008C6DFD">
        <w:rPr>
          <w:b/>
          <w:bCs/>
          <w:sz w:val="32"/>
          <w:szCs w:val="32"/>
          <w:highlight w:val="yellow"/>
        </w:rPr>
        <w:t xml:space="preserve">  ZANZAR</w:t>
      </w:r>
      <w:r w:rsidR="00B928D0">
        <w:rPr>
          <w:b/>
          <w:bCs/>
          <w:sz w:val="32"/>
          <w:szCs w:val="32"/>
          <w:highlight w:val="yellow"/>
        </w:rPr>
        <w:t>E</w:t>
      </w:r>
      <w:r w:rsidRPr="008C6DFD">
        <w:rPr>
          <w:b/>
          <w:bCs/>
          <w:sz w:val="32"/>
          <w:szCs w:val="32"/>
          <w:highlight w:val="yellow"/>
        </w:rPr>
        <w:t xml:space="preserve">   </w:t>
      </w:r>
      <w:r w:rsidR="008C6DFD" w:rsidRPr="008C6DFD">
        <w:rPr>
          <w:b/>
          <w:bCs/>
          <w:sz w:val="32"/>
          <w:szCs w:val="32"/>
          <w:highlight w:val="yellow"/>
        </w:rPr>
        <w:t xml:space="preserve">                            </w:t>
      </w:r>
      <w:r w:rsidRPr="008C6DFD">
        <w:rPr>
          <w:b/>
          <w:bCs/>
          <w:sz w:val="32"/>
          <w:szCs w:val="32"/>
          <w:highlight w:val="yellow"/>
        </w:rPr>
        <w:t xml:space="preserve">  DISINFESTAZIONE ADULTICIDA</w:t>
      </w:r>
    </w:p>
    <w:p w14:paraId="144FC36D" w14:textId="19964A29" w:rsidR="004A5E1A" w:rsidRDefault="004A5E1A" w:rsidP="004A5E1A">
      <w:pPr>
        <w:pStyle w:val="Paragrafoelenco"/>
        <w:numPr>
          <w:ilvl w:val="0"/>
          <w:numId w:val="3"/>
        </w:numPr>
        <w:rPr>
          <w:b/>
          <w:bCs/>
          <w:sz w:val="32"/>
          <w:szCs w:val="32"/>
        </w:rPr>
      </w:pPr>
      <w:r>
        <w:rPr>
          <w:b/>
          <w:bCs/>
          <w:sz w:val="32"/>
          <w:szCs w:val="32"/>
        </w:rPr>
        <w:t xml:space="preserve"> CA</w:t>
      </w:r>
      <w:r w:rsidRPr="004A5E1A">
        <w:rPr>
          <w:b/>
          <w:bCs/>
          <w:sz w:val="32"/>
          <w:szCs w:val="32"/>
        </w:rPr>
        <w:t>DITOIE COMUNALI                                                                                                  12 AREE VERDI</w:t>
      </w:r>
    </w:p>
    <w:p w14:paraId="7CE76647" w14:textId="55EE0E07" w:rsidR="004A5E1A" w:rsidRPr="004A5E1A" w:rsidRDefault="004A5E1A" w:rsidP="004A5E1A">
      <w:pPr>
        <w:ind w:left="360"/>
        <w:rPr>
          <w:b/>
          <w:bCs/>
          <w:sz w:val="32"/>
          <w:szCs w:val="32"/>
        </w:rPr>
      </w:pPr>
      <w:r w:rsidRPr="004A5E1A">
        <w:rPr>
          <w:b/>
          <w:bCs/>
          <w:sz w:val="32"/>
          <w:szCs w:val="32"/>
          <w:highlight w:val="yellow"/>
        </w:rPr>
        <w:t>SETTIMANA INTERVENTO</w:t>
      </w:r>
      <w:r w:rsidRPr="004A5E1A">
        <w:rPr>
          <w:b/>
          <w:bCs/>
          <w:sz w:val="32"/>
          <w:szCs w:val="32"/>
        </w:rPr>
        <w:t xml:space="preserve"> </w:t>
      </w:r>
      <w:r>
        <w:rPr>
          <w:b/>
          <w:bCs/>
          <w:sz w:val="32"/>
          <w:szCs w:val="32"/>
        </w:rPr>
        <w:t xml:space="preserve">                                                                                           </w:t>
      </w:r>
      <w:r w:rsidRPr="004A5E1A">
        <w:rPr>
          <w:b/>
          <w:bCs/>
          <w:sz w:val="32"/>
          <w:szCs w:val="32"/>
          <w:highlight w:val="yellow"/>
        </w:rPr>
        <w:t>SETTIMANA INTERVENTO</w:t>
      </w:r>
    </w:p>
    <w:p w14:paraId="7C5640E4" w14:textId="33072BD0" w:rsidR="0014719B" w:rsidRDefault="004A5E1A" w:rsidP="004A5E1A">
      <w:pPr>
        <w:rPr>
          <w:b/>
          <w:bCs/>
          <w:sz w:val="32"/>
          <w:szCs w:val="32"/>
        </w:rPr>
      </w:pPr>
      <w:r>
        <w:rPr>
          <w:b/>
          <w:bCs/>
          <w:sz w:val="32"/>
          <w:szCs w:val="32"/>
        </w:rPr>
        <w:t xml:space="preserve">       </w:t>
      </w:r>
      <w:r w:rsidR="0014719B">
        <w:rPr>
          <w:b/>
          <w:bCs/>
          <w:sz w:val="32"/>
          <w:szCs w:val="32"/>
        </w:rPr>
        <w:t xml:space="preserve"> 23-29 MARZO</w:t>
      </w:r>
    </w:p>
    <w:p w14:paraId="63F8D84E" w14:textId="1666F675" w:rsidR="00820655" w:rsidRPr="004A5E1A" w:rsidRDefault="0014719B" w:rsidP="004A5E1A">
      <w:pPr>
        <w:rPr>
          <w:b/>
          <w:bCs/>
          <w:sz w:val="32"/>
          <w:szCs w:val="32"/>
        </w:rPr>
      </w:pPr>
      <w:r>
        <w:rPr>
          <w:b/>
          <w:bCs/>
          <w:sz w:val="32"/>
          <w:szCs w:val="32"/>
        </w:rPr>
        <w:t xml:space="preserve">       </w:t>
      </w:r>
      <w:r w:rsidR="004A5E1A">
        <w:rPr>
          <w:b/>
          <w:bCs/>
          <w:sz w:val="32"/>
          <w:szCs w:val="32"/>
        </w:rPr>
        <w:t xml:space="preserve"> </w:t>
      </w:r>
      <w:proofErr w:type="gramStart"/>
      <w:r w:rsidR="00FB6932">
        <w:rPr>
          <w:b/>
          <w:bCs/>
          <w:sz w:val="32"/>
          <w:szCs w:val="32"/>
        </w:rPr>
        <w:t>2</w:t>
      </w:r>
      <w:r>
        <w:rPr>
          <w:b/>
          <w:bCs/>
          <w:sz w:val="32"/>
          <w:szCs w:val="32"/>
        </w:rPr>
        <w:t>7</w:t>
      </w:r>
      <w:r w:rsidR="004A5E1A">
        <w:rPr>
          <w:b/>
          <w:bCs/>
          <w:sz w:val="32"/>
          <w:szCs w:val="32"/>
        </w:rPr>
        <w:t xml:space="preserve"> </w:t>
      </w:r>
      <w:r w:rsidR="00FB6932">
        <w:rPr>
          <w:b/>
          <w:bCs/>
          <w:sz w:val="32"/>
          <w:szCs w:val="32"/>
        </w:rPr>
        <w:t xml:space="preserve"> APRILE</w:t>
      </w:r>
      <w:proofErr w:type="gramEnd"/>
      <w:r w:rsidR="00A413ED">
        <w:rPr>
          <w:b/>
          <w:bCs/>
          <w:sz w:val="32"/>
          <w:szCs w:val="32"/>
        </w:rPr>
        <w:t xml:space="preserve"> – 3 MAGGIO</w:t>
      </w:r>
      <w:r w:rsidR="004A5E1A">
        <w:rPr>
          <w:b/>
          <w:bCs/>
          <w:sz w:val="32"/>
          <w:szCs w:val="32"/>
        </w:rPr>
        <w:t xml:space="preserve">   </w:t>
      </w:r>
      <w:r w:rsidR="00FB6932">
        <w:rPr>
          <w:b/>
          <w:bCs/>
          <w:sz w:val="32"/>
          <w:szCs w:val="32"/>
        </w:rPr>
        <w:t xml:space="preserve"> </w:t>
      </w:r>
      <w:r w:rsidR="004A5E1A">
        <w:rPr>
          <w:b/>
          <w:bCs/>
          <w:sz w:val="32"/>
          <w:szCs w:val="32"/>
        </w:rPr>
        <w:t xml:space="preserve">                                                                                                 </w:t>
      </w:r>
    </w:p>
    <w:p w14:paraId="70335686" w14:textId="0AF3E392" w:rsidR="00820655" w:rsidRDefault="004A5E1A" w:rsidP="004A5E1A">
      <w:pPr>
        <w:rPr>
          <w:b/>
          <w:bCs/>
          <w:sz w:val="32"/>
          <w:szCs w:val="32"/>
        </w:rPr>
      </w:pPr>
      <w:r>
        <w:rPr>
          <w:b/>
          <w:bCs/>
          <w:sz w:val="32"/>
          <w:szCs w:val="32"/>
        </w:rPr>
        <w:t xml:space="preserve">        2</w:t>
      </w:r>
      <w:r w:rsidR="00A413ED">
        <w:rPr>
          <w:b/>
          <w:bCs/>
          <w:sz w:val="32"/>
          <w:szCs w:val="32"/>
        </w:rPr>
        <w:t>5</w:t>
      </w:r>
      <w:r>
        <w:rPr>
          <w:b/>
          <w:bCs/>
          <w:sz w:val="32"/>
          <w:szCs w:val="32"/>
        </w:rPr>
        <w:t xml:space="preserve"> – </w:t>
      </w:r>
      <w:r w:rsidR="00FB6932">
        <w:rPr>
          <w:b/>
          <w:bCs/>
          <w:sz w:val="32"/>
          <w:szCs w:val="32"/>
        </w:rPr>
        <w:t>31</w:t>
      </w:r>
      <w:r>
        <w:rPr>
          <w:b/>
          <w:bCs/>
          <w:sz w:val="32"/>
          <w:szCs w:val="32"/>
        </w:rPr>
        <w:t xml:space="preserve"> </w:t>
      </w:r>
      <w:r w:rsidR="00FB6932">
        <w:rPr>
          <w:b/>
          <w:bCs/>
          <w:sz w:val="32"/>
          <w:szCs w:val="32"/>
        </w:rPr>
        <w:t>MAGGIO</w:t>
      </w:r>
      <w:r>
        <w:rPr>
          <w:b/>
          <w:bCs/>
          <w:sz w:val="32"/>
          <w:szCs w:val="32"/>
        </w:rPr>
        <w:t xml:space="preserve">                                                                                                                 </w:t>
      </w:r>
    </w:p>
    <w:p w14:paraId="3F35478D" w14:textId="749E4027" w:rsidR="004A5E1A" w:rsidRDefault="004A5E1A" w:rsidP="004A5E1A">
      <w:pPr>
        <w:rPr>
          <w:b/>
          <w:bCs/>
          <w:sz w:val="32"/>
          <w:szCs w:val="32"/>
        </w:rPr>
      </w:pPr>
      <w:r>
        <w:rPr>
          <w:b/>
          <w:bCs/>
          <w:sz w:val="32"/>
          <w:szCs w:val="32"/>
        </w:rPr>
        <w:t xml:space="preserve">        </w:t>
      </w:r>
      <w:r w:rsidR="00FB6932">
        <w:rPr>
          <w:b/>
          <w:bCs/>
          <w:sz w:val="32"/>
          <w:szCs w:val="32"/>
        </w:rPr>
        <w:t>2</w:t>
      </w:r>
      <w:r w:rsidR="00A413ED">
        <w:rPr>
          <w:b/>
          <w:bCs/>
          <w:sz w:val="32"/>
          <w:szCs w:val="32"/>
        </w:rPr>
        <w:t>2</w:t>
      </w:r>
      <w:r w:rsidR="00FB6932">
        <w:rPr>
          <w:b/>
          <w:bCs/>
          <w:sz w:val="32"/>
          <w:szCs w:val="32"/>
        </w:rPr>
        <w:t xml:space="preserve"> </w:t>
      </w:r>
      <w:proofErr w:type="gramStart"/>
      <w:r w:rsidR="00FB6932">
        <w:rPr>
          <w:b/>
          <w:bCs/>
          <w:sz w:val="32"/>
          <w:szCs w:val="32"/>
        </w:rPr>
        <w:t>-  2</w:t>
      </w:r>
      <w:r w:rsidR="00A413ED">
        <w:rPr>
          <w:b/>
          <w:bCs/>
          <w:sz w:val="32"/>
          <w:szCs w:val="32"/>
        </w:rPr>
        <w:t>8</w:t>
      </w:r>
      <w:proofErr w:type="gramEnd"/>
      <w:r w:rsidR="00FB6932">
        <w:rPr>
          <w:b/>
          <w:bCs/>
          <w:sz w:val="32"/>
          <w:szCs w:val="32"/>
        </w:rPr>
        <w:t xml:space="preserve"> GIUGNO</w:t>
      </w:r>
      <w:r w:rsidR="00A413ED">
        <w:rPr>
          <w:b/>
          <w:bCs/>
          <w:sz w:val="32"/>
          <w:szCs w:val="32"/>
        </w:rPr>
        <w:t xml:space="preserve">                                                           </w:t>
      </w:r>
      <w:r>
        <w:rPr>
          <w:b/>
          <w:bCs/>
          <w:sz w:val="32"/>
          <w:szCs w:val="32"/>
        </w:rPr>
        <w:t xml:space="preserve">                                                                                                                 </w:t>
      </w:r>
    </w:p>
    <w:p w14:paraId="004E8D8A" w14:textId="717FC6C3" w:rsidR="00A413ED" w:rsidRDefault="004A5E1A" w:rsidP="004A5E1A">
      <w:pPr>
        <w:rPr>
          <w:b/>
          <w:bCs/>
          <w:sz w:val="32"/>
          <w:szCs w:val="32"/>
        </w:rPr>
      </w:pPr>
      <w:r>
        <w:rPr>
          <w:b/>
          <w:bCs/>
          <w:sz w:val="32"/>
          <w:szCs w:val="32"/>
        </w:rPr>
        <w:t xml:space="preserve">        </w:t>
      </w:r>
      <w:r w:rsidR="00FB6932">
        <w:rPr>
          <w:b/>
          <w:bCs/>
          <w:sz w:val="32"/>
          <w:szCs w:val="32"/>
        </w:rPr>
        <w:t>2</w:t>
      </w:r>
      <w:r w:rsidR="00A413ED">
        <w:rPr>
          <w:b/>
          <w:bCs/>
          <w:sz w:val="32"/>
          <w:szCs w:val="32"/>
        </w:rPr>
        <w:t>0</w:t>
      </w:r>
      <w:r>
        <w:rPr>
          <w:b/>
          <w:bCs/>
          <w:sz w:val="32"/>
          <w:szCs w:val="32"/>
        </w:rPr>
        <w:t xml:space="preserve"> – 2</w:t>
      </w:r>
      <w:r w:rsidR="00FB6932">
        <w:rPr>
          <w:b/>
          <w:bCs/>
          <w:sz w:val="32"/>
          <w:szCs w:val="32"/>
        </w:rPr>
        <w:t>6</w:t>
      </w:r>
      <w:r>
        <w:rPr>
          <w:b/>
          <w:bCs/>
          <w:sz w:val="32"/>
          <w:szCs w:val="32"/>
        </w:rPr>
        <w:t xml:space="preserve"> </w:t>
      </w:r>
      <w:r w:rsidR="00FB6932">
        <w:rPr>
          <w:b/>
          <w:bCs/>
          <w:sz w:val="32"/>
          <w:szCs w:val="32"/>
        </w:rPr>
        <w:t>LUGLIO</w:t>
      </w:r>
      <w:r>
        <w:rPr>
          <w:b/>
          <w:bCs/>
          <w:sz w:val="32"/>
          <w:szCs w:val="32"/>
        </w:rPr>
        <w:t xml:space="preserve">  </w:t>
      </w:r>
      <w:r w:rsidR="00A413ED">
        <w:rPr>
          <w:b/>
          <w:bCs/>
          <w:sz w:val="32"/>
          <w:szCs w:val="32"/>
        </w:rPr>
        <w:t xml:space="preserve">                                                                                                                   29 GIUGNO – 5 LUGLIO</w:t>
      </w:r>
    </w:p>
    <w:p w14:paraId="27FD1C6D" w14:textId="2B1DCA1D" w:rsidR="004A5E1A" w:rsidRDefault="00A413ED" w:rsidP="004A5E1A">
      <w:pPr>
        <w:rPr>
          <w:b/>
          <w:bCs/>
          <w:sz w:val="32"/>
          <w:szCs w:val="32"/>
        </w:rPr>
      </w:pPr>
      <w:r>
        <w:rPr>
          <w:b/>
          <w:bCs/>
          <w:sz w:val="32"/>
          <w:szCs w:val="32"/>
        </w:rPr>
        <w:t xml:space="preserve">        17 – 23 AGOSTO</w:t>
      </w:r>
      <w:r w:rsidR="004A5E1A">
        <w:rPr>
          <w:b/>
          <w:bCs/>
          <w:sz w:val="32"/>
          <w:szCs w:val="32"/>
        </w:rPr>
        <w:t xml:space="preserve">  </w:t>
      </w:r>
      <w:r>
        <w:rPr>
          <w:b/>
          <w:bCs/>
          <w:sz w:val="32"/>
          <w:szCs w:val="32"/>
        </w:rPr>
        <w:t xml:space="preserve">                                                                                                                  3 – 9 AGOSTO</w:t>
      </w:r>
    </w:p>
    <w:p w14:paraId="0877D027" w14:textId="77FFDD70" w:rsidR="00A413ED" w:rsidRDefault="00A413ED" w:rsidP="004A5E1A">
      <w:pPr>
        <w:rPr>
          <w:b/>
          <w:bCs/>
          <w:sz w:val="32"/>
          <w:szCs w:val="32"/>
        </w:rPr>
      </w:pPr>
      <w:r>
        <w:rPr>
          <w:b/>
          <w:bCs/>
          <w:sz w:val="32"/>
          <w:szCs w:val="32"/>
        </w:rPr>
        <w:t xml:space="preserve">                                                                                                                                                      31 AGOSTO – 6 SETTEMBRE </w:t>
      </w:r>
    </w:p>
    <w:p w14:paraId="0A53A2FF" w14:textId="6C960113" w:rsidR="00B928D0" w:rsidRDefault="00820655" w:rsidP="008C6DFD">
      <w:pPr>
        <w:rPr>
          <w:b/>
          <w:bCs/>
          <w:sz w:val="32"/>
          <w:szCs w:val="32"/>
        </w:rPr>
      </w:pPr>
      <w:r w:rsidRPr="008C6DFD">
        <w:rPr>
          <w:b/>
          <w:bCs/>
          <w:sz w:val="32"/>
          <w:szCs w:val="32"/>
        </w:rPr>
        <w:t xml:space="preserve">Parchi </w:t>
      </w:r>
      <w:proofErr w:type="gramStart"/>
      <w:r w:rsidRPr="008C6DFD">
        <w:rPr>
          <w:b/>
          <w:bCs/>
          <w:sz w:val="32"/>
          <w:szCs w:val="32"/>
        </w:rPr>
        <w:t>Comunali</w:t>
      </w:r>
      <w:r w:rsidR="00B928D0">
        <w:rPr>
          <w:b/>
          <w:bCs/>
          <w:sz w:val="32"/>
          <w:szCs w:val="32"/>
        </w:rPr>
        <w:t>:</w:t>
      </w:r>
      <w:r w:rsidRPr="008C6DFD">
        <w:rPr>
          <w:b/>
          <w:bCs/>
          <w:sz w:val="32"/>
          <w:szCs w:val="32"/>
        </w:rPr>
        <w:t xml:space="preserve"> </w:t>
      </w:r>
      <w:r w:rsidR="00B928D0">
        <w:rPr>
          <w:b/>
          <w:bCs/>
          <w:sz w:val="32"/>
          <w:szCs w:val="32"/>
        </w:rPr>
        <w:t xml:space="preserve"> </w:t>
      </w:r>
      <w:r w:rsidR="00F550C9">
        <w:rPr>
          <w:b/>
          <w:bCs/>
          <w:sz w:val="32"/>
          <w:szCs w:val="32"/>
        </w:rPr>
        <w:t>Parco</w:t>
      </w:r>
      <w:proofErr w:type="gramEnd"/>
      <w:r w:rsidR="00B928D0">
        <w:rPr>
          <w:b/>
          <w:bCs/>
          <w:sz w:val="32"/>
          <w:szCs w:val="32"/>
        </w:rPr>
        <w:t xml:space="preserve"> Ortigara/</w:t>
      </w:r>
      <w:r w:rsidR="00BB1AA2">
        <w:rPr>
          <w:b/>
          <w:bCs/>
          <w:sz w:val="32"/>
          <w:szCs w:val="32"/>
        </w:rPr>
        <w:t xml:space="preserve">Parco </w:t>
      </w:r>
      <w:r w:rsidR="00B928D0">
        <w:rPr>
          <w:b/>
          <w:bCs/>
          <w:sz w:val="32"/>
          <w:szCs w:val="32"/>
        </w:rPr>
        <w:t>Via Matteotti-Municipio/</w:t>
      </w:r>
      <w:r w:rsidR="00BB1AA2">
        <w:rPr>
          <w:b/>
          <w:bCs/>
          <w:sz w:val="32"/>
          <w:szCs w:val="32"/>
        </w:rPr>
        <w:t xml:space="preserve">Parco </w:t>
      </w:r>
      <w:r w:rsidR="00B928D0">
        <w:rPr>
          <w:b/>
          <w:bCs/>
          <w:sz w:val="32"/>
          <w:szCs w:val="32"/>
        </w:rPr>
        <w:t>Via Matteotti-Poste/</w:t>
      </w:r>
      <w:r w:rsidR="00BB1AA2">
        <w:rPr>
          <w:b/>
          <w:bCs/>
          <w:sz w:val="32"/>
          <w:szCs w:val="32"/>
        </w:rPr>
        <w:t xml:space="preserve">Parco </w:t>
      </w:r>
      <w:r w:rsidR="00B928D0">
        <w:rPr>
          <w:b/>
          <w:bCs/>
          <w:sz w:val="32"/>
          <w:szCs w:val="32"/>
        </w:rPr>
        <w:t>Via Vicenza</w:t>
      </w:r>
    </w:p>
    <w:p w14:paraId="6609F73E" w14:textId="38122C10" w:rsidR="00820655" w:rsidRPr="008C6DFD" w:rsidRDefault="00F550C9" w:rsidP="008C6DFD">
      <w:pPr>
        <w:rPr>
          <w:b/>
          <w:bCs/>
          <w:sz w:val="32"/>
          <w:szCs w:val="32"/>
        </w:rPr>
      </w:pPr>
      <w:r>
        <w:rPr>
          <w:b/>
          <w:bCs/>
          <w:sz w:val="32"/>
          <w:szCs w:val="32"/>
        </w:rPr>
        <w:t>Area Cani fronte cimitero – Interno Cimitero – Parco Solbiello – Scuole Ponti/Pascoli/Moro – Centro Anziani</w:t>
      </w:r>
    </w:p>
    <w:p w14:paraId="6067887B" w14:textId="0F398393" w:rsidR="00701B74" w:rsidRPr="008C6DFD" w:rsidRDefault="00701B74" w:rsidP="008C6DFD">
      <w:pPr>
        <w:rPr>
          <w:b/>
          <w:bCs/>
          <w:sz w:val="32"/>
          <w:szCs w:val="32"/>
        </w:rPr>
      </w:pPr>
      <w:r w:rsidRPr="008C6DFD">
        <w:rPr>
          <w:b/>
          <w:bCs/>
          <w:sz w:val="32"/>
          <w:szCs w:val="32"/>
        </w:rPr>
        <w:t xml:space="preserve">AREA FESTE </w:t>
      </w:r>
      <w:r w:rsidR="005B3455">
        <w:rPr>
          <w:b/>
          <w:bCs/>
          <w:sz w:val="32"/>
          <w:szCs w:val="32"/>
        </w:rPr>
        <w:t xml:space="preserve">programmazione </w:t>
      </w:r>
      <w:r w:rsidRPr="008C6DFD">
        <w:rPr>
          <w:b/>
          <w:bCs/>
          <w:sz w:val="32"/>
          <w:szCs w:val="32"/>
        </w:rPr>
        <w:t>in base agli eventi</w:t>
      </w:r>
      <w:r w:rsidR="00FB6932">
        <w:rPr>
          <w:b/>
          <w:bCs/>
          <w:sz w:val="32"/>
          <w:szCs w:val="32"/>
        </w:rPr>
        <w:t xml:space="preserve"> compatibilmente con le settimane previste</w:t>
      </w:r>
    </w:p>
    <w:p w14:paraId="14BAA227" w14:textId="77777777" w:rsidR="00701B74" w:rsidRDefault="00701B74" w:rsidP="00820655">
      <w:r w:rsidRPr="00701B74">
        <w:rPr>
          <w:noProof/>
        </w:rPr>
        <w:drawing>
          <wp:anchor distT="0" distB="0" distL="114300" distR="114300" simplePos="0" relativeHeight="251658240" behindDoc="0" locked="0" layoutInCell="1" allowOverlap="1" wp14:anchorId="03F6C6B7" wp14:editId="09567591">
            <wp:simplePos x="716280" y="1203960"/>
            <wp:positionH relativeFrom="column">
              <wp:align>left</wp:align>
            </wp:positionH>
            <wp:positionV relativeFrom="paragraph">
              <wp:align>top</wp:align>
            </wp:positionV>
            <wp:extent cx="1767840" cy="994341"/>
            <wp:effectExtent l="0" t="0" r="381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7840" cy="994341"/>
                    </a:xfrm>
                    <a:prstGeom prst="rect">
                      <a:avLst/>
                    </a:prstGeom>
                  </pic:spPr>
                </pic:pic>
              </a:graphicData>
            </a:graphic>
          </wp:anchor>
        </w:drawing>
      </w:r>
    </w:p>
    <w:p w14:paraId="23533253" w14:textId="72679F5F" w:rsidR="00701B74" w:rsidRDefault="00701B74" w:rsidP="00820655">
      <w:r w:rsidRPr="00701B74">
        <w:rPr>
          <w:noProof/>
        </w:rPr>
        <w:drawing>
          <wp:inline distT="0" distB="0" distL="0" distR="0" wp14:anchorId="0C5A0184" wp14:editId="0452B62D">
            <wp:extent cx="784860" cy="78486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84860" cy="784860"/>
                    </a:xfrm>
                    <a:prstGeom prst="rect">
                      <a:avLst/>
                    </a:prstGeom>
                  </pic:spPr>
                </pic:pic>
              </a:graphicData>
            </a:graphic>
          </wp:inline>
        </w:drawing>
      </w:r>
    </w:p>
    <w:p w14:paraId="7FCF961B" w14:textId="51B41609" w:rsidR="00F550C9" w:rsidRPr="00A413ED" w:rsidRDefault="00701B74" w:rsidP="008C6DFD">
      <w:pPr>
        <w:rPr>
          <w:b/>
          <w:bCs/>
          <w:sz w:val="24"/>
          <w:szCs w:val="24"/>
        </w:rPr>
      </w:pPr>
      <w:r>
        <w:rPr>
          <w:b/>
          <w:bCs/>
          <w:sz w:val="24"/>
          <w:szCs w:val="24"/>
        </w:rPr>
        <w:br w:type="textWrapping" w:clear="all"/>
      </w:r>
      <w:proofErr w:type="gramStart"/>
      <w:r w:rsidR="00820655" w:rsidRPr="00F550C9">
        <w:rPr>
          <w:b/>
          <w:bCs/>
          <w:sz w:val="36"/>
          <w:szCs w:val="36"/>
          <w:highlight w:val="yellow"/>
        </w:rPr>
        <w:t>DERATIZZAZIONE</w:t>
      </w:r>
      <w:r w:rsidR="00B928D0" w:rsidRPr="00F550C9">
        <w:rPr>
          <w:b/>
          <w:bCs/>
          <w:sz w:val="36"/>
          <w:szCs w:val="36"/>
          <w:highlight w:val="yellow"/>
        </w:rPr>
        <w:t xml:space="preserve"> </w:t>
      </w:r>
      <w:r w:rsidR="004A5E1A" w:rsidRPr="00F550C9">
        <w:rPr>
          <w:b/>
          <w:bCs/>
          <w:sz w:val="36"/>
          <w:szCs w:val="36"/>
          <w:highlight w:val="yellow"/>
        </w:rPr>
        <w:t xml:space="preserve"> -</w:t>
      </w:r>
      <w:proofErr w:type="gramEnd"/>
      <w:r w:rsidR="004A5E1A" w:rsidRPr="00F550C9">
        <w:rPr>
          <w:b/>
          <w:bCs/>
          <w:sz w:val="36"/>
          <w:szCs w:val="36"/>
          <w:highlight w:val="yellow"/>
        </w:rPr>
        <w:t xml:space="preserve"> </w:t>
      </w:r>
      <w:r w:rsidR="00F550C9" w:rsidRPr="00F550C9">
        <w:rPr>
          <w:b/>
          <w:bCs/>
          <w:sz w:val="36"/>
          <w:szCs w:val="36"/>
          <w:highlight w:val="yellow"/>
        </w:rPr>
        <w:t xml:space="preserve"> DEBLATTAZIONE</w:t>
      </w:r>
      <w:r w:rsidR="00F550C9">
        <w:rPr>
          <w:b/>
          <w:bCs/>
          <w:sz w:val="36"/>
          <w:szCs w:val="36"/>
        </w:rPr>
        <w:t xml:space="preserve">  </w:t>
      </w:r>
    </w:p>
    <w:p w14:paraId="5DA569D6" w14:textId="09DD09DA" w:rsidR="00820655" w:rsidRPr="008C6DFD" w:rsidRDefault="004A5E1A" w:rsidP="008C6DFD">
      <w:pPr>
        <w:rPr>
          <w:b/>
          <w:bCs/>
          <w:sz w:val="36"/>
          <w:szCs w:val="36"/>
        </w:rPr>
      </w:pPr>
      <w:r>
        <w:rPr>
          <w:b/>
          <w:bCs/>
          <w:sz w:val="36"/>
          <w:szCs w:val="36"/>
        </w:rPr>
        <w:t>SETTIMANA INTERVENTO</w:t>
      </w:r>
    </w:p>
    <w:p w14:paraId="56475282" w14:textId="1802C0D4" w:rsidR="00820655" w:rsidRPr="008C6DFD" w:rsidRDefault="00FB6932" w:rsidP="008C6DFD">
      <w:pPr>
        <w:pStyle w:val="Paragrafoelenco"/>
        <w:numPr>
          <w:ilvl w:val="0"/>
          <w:numId w:val="2"/>
        </w:numPr>
        <w:rPr>
          <w:b/>
          <w:bCs/>
          <w:sz w:val="36"/>
          <w:szCs w:val="36"/>
        </w:rPr>
      </w:pPr>
      <w:r>
        <w:rPr>
          <w:b/>
          <w:bCs/>
          <w:sz w:val="36"/>
          <w:szCs w:val="36"/>
        </w:rPr>
        <w:t>2</w:t>
      </w:r>
      <w:r w:rsidR="00A413ED">
        <w:rPr>
          <w:b/>
          <w:bCs/>
          <w:sz w:val="36"/>
          <w:szCs w:val="36"/>
        </w:rPr>
        <w:t>3</w:t>
      </w:r>
      <w:r w:rsidR="004A5E1A">
        <w:rPr>
          <w:b/>
          <w:bCs/>
          <w:sz w:val="36"/>
          <w:szCs w:val="36"/>
        </w:rPr>
        <w:t xml:space="preserve"> – </w:t>
      </w:r>
      <w:r w:rsidR="00A413ED">
        <w:rPr>
          <w:b/>
          <w:bCs/>
          <w:sz w:val="36"/>
          <w:szCs w:val="36"/>
        </w:rPr>
        <w:t>29</w:t>
      </w:r>
      <w:r w:rsidR="004A5E1A">
        <w:rPr>
          <w:b/>
          <w:bCs/>
          <w:sz w:val="36"/>
          <w:szCs w:val="36"/>
        </w:rPr>
        <w:t xml:space="preserve"> </w:t>
      </w:r>
      <w:r>
        <w:rPr>
          <w:b/>
          <w:bCs/>
          <w:sz w:val="36"/>
          <w:szCs w:val="36"/>
        </w:rPr>
        <w:t>MARZO</w:t>
      </w:r>
    </w:p>
    <w:p w14:paraId="6CEEE78F" w14:textId="036324E7" w:rsidR="00820655" w:rsidRPr="008C6DFD" w:rsidRDefault="004A5E1A" w:rsidP="008C6DFD">
      <w:pPr>
        <w:pStyle w:val="Paragrafoelenco"/>
        <w:numPr>
          <w:ilvl w:val="0"/>
          <w:numId w:val="2"/>
        </w:numPr>
        <w:rPr>
          <w:b/>
          <w:bCs/>
          <w:sz w:val="36"/>
          <w:szCs w:val="36"/>
        </w:rPr>
      </w:pPr>
      <w:r>
        <w:rPr>
          <w:b/>
          <w:bCs/>
          <w:sz w:val="36"/>
          <w:szCs w:val="36"/>
        </w:rPr>
        <w:t>2</w:t>
      </w:r>
      <w:r w:rsidR="00A413ED">
        <w:rPr>
          <w:b/>
          <w:bCs/>
          <w:sz w:val="36"/>
          <w:szCs w:val="36"/>
        </w:rPr>
        <w:t>2</w:t>
      </w:r>
      <w:r>
        <w:rPr>
          <w:b/>
          <w:bCs/>
          <w:sz w:val="36"/>
          <w:szCs w:val="36"/>
        </w:rPr>
        <w:t xml:space="preserve"> – 2</w:t>
      </w:r>
      <w:r w:rsidR="00A413ED">
        <w:rPr>
          <w:b/>
          <w:bCs/>
          <w:sz w:val="36"/>
          <w:szCs w:val="36"/>
        </w:rPr>
        <w:t>8</w:t>
      </w:r>
      <w:r>
        <w:rPr>
          <w:b/>
          <w:bCs/>
          <w:sz w:val="36"/>
          <w:szCs w:val="36"/>
        </w:rPr>
        <w:t xml:space="preserve"> </w:t>
      </w:r>
      <w:r w:rsidR="00FB6932">
        <w:rPr>
          <w:b/>
          <w:bCs/>
          <w:sz w:val="36"/>
          <w:szCs w:val="36"/>
        </w:rPr>
        <w:t>GIUGNO</w:t>
      </w:r>
    </w:p>
    <w:p w14:paraId="64A83F36" w14:textId="21A4BAFB" w:rsidR="00820655" w:rsidRDefault="00FB6932" w:rsidP="008C6DFD">
      <w:pPr>
        <w:pStyle w:val="Paragrafoelenco"/>
        <w:numPr>
          <w:ilvl w:val="0"/>
          <w:numId w:val="2"/>
        </w:numPr>
        <w:rPr>
          <w:b/>
          <w:bCs/>
          <w:sz w:val="36"/>
          <w:szCs w:val="36"/>
        </w:rPr>
      </w:pPr>
      <w:r>
        <w:rPr>
          <w:b/>
          <w:bCs/>
          <w:sz w:val="36"/>
          <w:szCs w:val="36"/>
        </w:rPr>
        <w:t>2</w:t>
      </w:r>
      <w:r w:rsidR="00A413ED">
        <w:rPr>
          <w:b/>
          <w:bCs/>
          <w:sz w:val="36"/>
          <w:szCs w:val="36"/>
        </w:rPr>
        <w:t>1</w:t>
      </w:r>
      <w:r w:rsidR="004A5E1A">
        <w:rPr>
          <w:b/>
          <w:bCs/>
          <w:sz w:val="36"/>
          <w:szCs w:val="36"/>
        </w:rPr>
        <w:t xml:space="preserve"> – 2</w:t>
      </w:r>
      <w:r w:rsidR="00A413ED">
        <w:rPr>
          <w:b/>
          <w:bCs/>
          <w:sz w:val="36"/>
          <w:szCs w:val="36"/>
        </w:rPr>
        <w:t>7</w:t>
      </w:r>
      <w:r w:rsidR="004A5E1A">
        <w:rPr>
          <w:b/>
          <w:bCs/>
          <w:sz w:val="36"/>
          <w:szCs w:val="36"/>
        </w:rPr>
        <w:t xml:space="preserve"> </w:t>
      </w:r>
      <w:r>
        <w:rPr>
          <w:b/>
          <w:bCs/>
          <w:sz w:val="36"/>
          <w:szCs w:val="36"/>
        </w:rPr>
        <w:t>SETTEMBRE</w:t>
      </w:r>
    </w:p>
    <w:p w14:paraId="45003C05" w14:textId="4F75F8A5" w:rsidR="00A413ED" w:rsidRPr="008C6DFD" w:rsidRDefault="00A413ED" w:rsidP="008C6DFD">
      <w:pPr>
        <w:pStyle w:val="Paragrafoelenco"/>
        <w:numPr>
          <w:ilvl w:val="0"/>
          <w:numId w:val="2"/>
        </w:numPr>
        <w:rPr>
          <w:b/>
          <w:bCs/>
          <w:sz w:val="36"/>
          <w:szCs w:val="36"/>
        </w:rPr>
      </w:pPr>
      <w:r>
        <w:rPr>
          <w:b/>
          <w:bCs/>
          <w:sz w:val="36"/>
          <w:szCs w:val="36"/>
        </w:rPr>
        <w:t>14-20 DICEMBRE</w:t>
      </w:r>
    </w:p>
    <w:p w14:paraId="50378297" w14:textId="4D136D7F" w:rsidR="00820655" w:rsidRPr="008C6DFD" w:rsidRDefault="00820655" w:rsidP="004A5E1A">
      <w:pPr>
        <w:pStyle w:val="Paragrafoelenco"/>
        <w:rPr>
          <w:b/>
          <w:bCs/>
          <w:sz w:val="36"/>
          <w:szCs w:val="36"/>
        </w:rPr>
      </w:pPr>
    </w:p>
    <w:p w14:paraId="32C62874" w14:textId="24F2CBD6" w:rsidR="00820655" w:rsidRDefault="00820655" w:rsidP="008C6DFD">
      <w:pPr>
        <w:rPr>
          <w:b/>
          <w:bCs/>
          <w:sz w:val="36"/>
          <w:szCs w:val="36"/>
        </w:rPr>
      </w:pPr>
      <w:r w:rsidRPr="008C6DFD">
        <w:rPr>
          <w:b/>
          <w:bCs/>
          <w:sz w:val="36"/>
          <w:szCs w:val="36"/>
        </w:rPr>
        <w:t xml:space="preserve">Via Ponti – Via </w:t>
      </w:r>
      <w:proofErr w:type="spellStart"/>
      <w:proofErr w:type="gramStart"/>
      <w:r w:rsidRPr="008C6DFD">
        <w:rPr>
          <w:b/>
          <w:bCs/>
          <w:sz w:val="36"/>
          <w:szCs w:val="36"/>
        </w:rPr>
        <w:t>S.Antonino</w:t>
      </w:r>
      <w:proofErr w:type="spellEnd"/>
      <w:proofErr w:type="gramEnd"/>
      <w:r w:rsidRPr="008C6DFD">
        <w:rPr>
          <w:b/>
          <w:bCs/>
          <w:sz w:val="36"/>
          <w:szCs w:val="36"/>
        </w:rPr>
        <w:t xml:space="preserve"> – Via Fiume</w:t>
      </w:r>
      <w:r w:rsidR="00B928D0">
        <w:rPr>
          <w:b/>
          <w:bCs/>
          <w:sz w:val="36"/>
          <w:szCs w:val="36"/>
        </w:rPr>
        <w:t xml:space="preserve"> – Via Sant’Anna – Vicolo San Vito</w:t>
      </w:r>
      <w:r w:rsidR="00F550C9">
        <w:rPr>
          <w:b/>
          <w:bCs/>
          <w:sz w:val="36"/>
          <w:szCs w:val="36"/>
        </w:rPr>
        <w:t xml:space="preserve"> + 50 CADITOIE</w:t>
      </w:r>
    </w:p>
    <w:p w14:paraId="0F329726" w14:textId="6E291836" w:rsidR="005B3455" w:rsidRPr="008C6DFD" w:rsidRDefault="005B3455" w:rsidP="008C6DFD">
      <w:pPr>
        <w:rPr>
          <w:b/>
          <w:bCs/>
          <w:sz w:val="36"/>
          <w:szCs w:val="36"/>
        </w:rPr>
      </w:pPr>
    </w:p>
    <w:p w14:paraId="6CE4BE62" w14:textId="5E57DDC8" w:rsidR="00B928D0" w:rsidRPr="00F550C9" w:rsidRDefault="00B928D0" w:rsidP="00F550C9">
      <w:pPr>
        <w:tabs>
          <w:tab w:val="left" w:pos="5954"/>
          <w:tab w:val="left" w:pos="6379"/>
          <w:tab w:val="left" w:pos="6521"/>
        </w:tabs>
        <w:overflowPunct w:val="0"/>
        <w:autoSpaceDE w:val="0"/>
        <w:autoSpaceDN w:val="0"/>
        <w:adjustRightInd w:val="0"/>
        <w:spacing w:after="0" w:line="240" w:lineRule="auto"/>
        <w:jc w:val="both"/>
        <w:textAlignment w:val="baseline"/>
        <w:rPr>
          <w:rFonts w:ascii="Verdana" w:eastAsia="Times New Roman" w:hAnsi="Verdana" w:cs="Times New Roman"/>
          <w:lang w:eastAsia="it-IT"/>
        </w:rPr>
      </w:pPr>
      <w:r w:rsidRPr="00B928D0">
        <w:rPr>
          <w:rFonts w:ascii="Verdana" w:eastAsia="Times New Roman" w:hAnsi="Verdana" w:cs="Times New Roman"/>
          <w:lang w:eastAsia="it-IT"/>
        </w:rPr>
        <w:t xml:space="preserve">   </w:t>
      </w:r>
      <w:r w:rsidR="00F550C9">
        <w:rPr>
          <w:rFonts w:ascii="Verdana" w:eastAsia="Times New Roman" w:hAnsi="Verdana" w:cs="Times New Roman"/>
          <w:lang w:eastAsia="it-IT"/>
        </w:rPr>
        <w:t xml:space="preserve"> </w:t>
      </w:r>
      <w:r w:rsidRPr="00B928D0">
        <w:rPr>
          <w:rFonts w:ascii="Verdana" w:eastAsia="Times New Roman" w:hAnsi="Verdana" w:cs="Times New Roman"/>
          <w:sz w:val="20"/>
          <w:szCs w:val="20"/>
          <w:lang w:eastAsia="it-IT"/>
        </w:rPr>
        <w:t xml:space="preserve">Tutti i </w:t>
      </w:r>
      <w:proofErr w:type="gramStart"/>
      <w:r w:rsidRPr="00B928D0">
        <w:rPr>
          <w:rFonts w:ascii="Verdana" w:eastAsia="Times New Roman" w:hAnsi="Verdana" w:cs="Times New Roman"/>
          <w:sz w:val="20"/>
          <w:szCs w:val="20"/>
          <w:lang w:eastAsia="it-IT"/>
        </w:rPr>
        <w:t>prodotti  utilizzati</w:t>
      </w:r>
      <w:proofErr w:type="gramEnd"/>
      <w:r w:rsidRPr="00B928D0">
        <w:rPr>
          <w:rFonts w:ascii="Verdana" w:eastAsia="Times New Roman" w:hAnsi="Verdana" w:cs="Times New Roman"/>
          <w:sz w:val="20"/>
          <w:szCs w:val="20"/>
          <w:lang w:eastAsia="it-IT"/>
        </w:rPr>
        <w:t xml:space="preserve"> sono regolarmente registrati al Ministero Della Sanità come Presidi Medico Chirurgici.</w:t>
      </w:r>
    </w:p>
    <w:p w14:paraId="301C6824" w14:textId="219A3EAD" w:rsidR="00B928D0" w:rsidRDefault="00B928D0" w:rsidP="00B928D0">
      <w:pPr>
        <w:overflowPunct w:val="0"/>
        <w:autoSpaceDE w:val="0"/>
        <w:autoSpaceDN w:val="0"/>
        <w:adjustRightInd w:val="0"/>
        <w:spacing w:after="0" w:line="240" w:lineRule="auto"/>
        <w:ind w:left="284"/>
        <w:jc w:val="both"/>
        <w:textAlignment w:val="baseline"/>
        <w:rPr>
          <w:rFonts w:ascii="Verdana" w:eastAsia="Times New Roman" w:hAnsi="Verdana" w:cs="Times New Roman"/>
          <w:sz w:val="20"/>
          <w:szCs w:val="20"/>
          <w:lang w:eastAsia="it-IT"/>
        </w:rPr>
      </w:pPr>
      <w:r w:rsidRPr="00B928D0">
        <w:rPr>
          <w:rFonts w:ascii="Verdana" w:eastAsia="Times New Roman" w:hAnsi="Verdana" w:cs="Times New Roman"/>
          <w:sz w:val="20"/>
          <w:szCs w:val="20"/>
          <w:lang w:eastAsia="it-IT"/>
        </w:rPr>
        <w:t>I sopracitati servizi verranno effettuati da personale specializzato, regolarmente assunto e assicurato dal</w:t>
      </w:r>
      <w:r>
        <w:rPr>
          <w:rFonts w:ascii="Verdana" w:eastAsia="Times New Roman" w:hAnsi="Verdana" w:cs="Times New Roman"/>
          <w:sz w:val="20"/>
          <w:szCs w:val="20"/>
          <w:lang w:eastAsia="it-IT"/>
        </w:rPr>
        <w:t xml:space="preserve"> fornitore</w:t>
      </w:r>
      <w:r w:rsidRPr="00B928D0">
        <w:rPr>
          <w:rFonts w:ascii="Verdana" w:eastAsia="Times New Roman" w:hAnsi="Verdana" w:cs="Times New Roman"/>
          <w:sz w:val="20"/>
          <w:szCs w:val="20"/>
          <w:lang w:eastAsia="it-IT"/>
        </w:rPr>
        <w:t xml:space="preserve"> secondo le vigenti Leggi</w:t>
      </w:r>
      <w:r>
        <w:rPr>
          <w:rFonts w:ascii="Verdana" w:eastAsia="Times New Roman" w:hAnsi="Verdana" w:cs="Times New Roman"/>
          <w:sz w:val="20"/>
          <w:szCs w:val="20"/>
          <w:lang w:eastAsia="it-IT"/>
        </w:rPr>
        <w:t>,</w:t>
      </w:r>
      <w:r w:rsidRPr="00B928D0">
        <w:rPr>
          <w:rFonts w:ascii="Verdana" w:eastAsia="Times New Roman" w:hAnsi="Verdana" w:cs="Times New Roman"/>
          <w:sz w:val="20"/>
          <w:szCs w:val="20"/>
          <w:lang w:eastAsia="it-IT"/>
        </w:rPr>
        <w:t xml:space="preserve"> in regola con le disposizioni della </w:t>
      </w:r>
      <w:proofErr w:type="spellStart"/>
      <w:r w:rsidRPr="00B928D0">
        <w:rPr>
          <w:rFonts w:ascii="Verdana" w:eastAsia="Times New Roman" w:hAnsi="Verdana" w:cs="Times New Roman"/>
          <w:sz w:val="20"/>
          <w:szCs w:val="20"/>
          <w:lang w:eastAsia="it-IT"/>
        </w:rPr>
        <w:t>D.Lgs</w:t>
      </w:r>
      <w:proofErr w:type="spellEnd"/>
      <w:r w:rsidRPr="00B928D0">
        <w:rPr>
          <w:rFonts w:ascii="Verdana" w:eastAsia="Times New Roman" w:hAnsi="Verdana" w:cs="Times New Roman"/>
          <w:sz w:val="20"/>
          <w:szCs w:val="20"/>
          <w:lang w:eastAsia="it-IT"/>
        </w:rPr>
        <w:t xml:space="preserve"> 81/2008; </w:t>
      </w:r>
      <w:r>
        <w:rPr>
          <w:rFonts w:ascii="Verdana" w:eastAsia="Times New Roman" w:hAnsi="Verdana" w:cs="Times New Roman"/>
          <w:sz w:val="20"/>
          <w:szCs w:val="20"/>
          <w:lang w:eastAsia="it-IT"/>
        </w:rPr>
        <w:t>gli</w:t>
      </w:r>
      <w:r w:rsidRPr="00B928D0">
        <w:rPr>
          <w:rFonts w:ascii="Verdana" w:eastAsia="Times New Roman" w:hAnsi="Verdana" w:cs="Times New Roman"/>
          <w:sz w:val="20"/>
          <w:szCs w:val="20"/>
          <w:lang w:eastAsia="it-IT"/>
        </w:rPr>
        <w:t xml:space="preserve"> interventi garantiscono l’utilizzo di procedure H.A.C.C.P.</w:t>
      </w:r>
    </w:p>
    <w:p w14:paraId="5BB43669" w14:textId="42F21642" w:rsidR="003B442C" w:rsidRPr="003B442C" w:rsidRDefault="003B442C" w:rsidP="00B928D0">
      <w:pPr>
        <w:overflowPunct w:val="0"/>
        <w:autoSpaceDE w:val="0"/>
        <w:autoSpaceDN w:val="0"/>
        <w:adjustRightInd w:val="0"/>
        <w:spacing w:after="0" w:line="240" w:lineRule="auto"/>
        <w:ind w:left="284"/>
        <w:jc w:val="both"/>
        <w:textAlignment w:val="baseline"/>
        <w:rPr>
          <w:rFonts w:ascii="Verdana" w:eastAsia="Times New Roman" w:hAnsi="Verdana" w:cs="Times New Roman"/>
          <w:b/>
          <w:bCs/>
          <w:sz w:val="20"/>
          <w:szCs w:val="20"/>
          <w:lang w:eastAsia="it-IT"/>
        </w:rPr>
      </w:pPr>
      <w:r w:rsidRPr="003B442C">
        <w:rPr>
          <w:rFonts w:ascii="Verdana" w:eastAsia="Times New Roman" w:hAnsi="Verdana" w:cs="Times New Roman"/>
          <w:b/>
          <w:bCs/>
          <w:sz w:val="20"/>
          <w:szCs w:val="20"/>
          <w:highlight w:val="yellow"/>
          <w:lang w:eastAsia="it-IT"/>
        </w:rPr>
        <w:t>IN FUNZIONE DEL METEO LE DATE POTREBBERO SUBIRE VARIAZIONI ONDE EVITARE CHE SI RIDUCA L’EFFICACIA DEI TRATTAMENTI</w:t>
      </w:r>
    </w:p>
    <w:p w14:paraId="781C6A40" w14:textId="7E4D8970" w:rsidR="00820655" w:rsidRDefault="00B928D0" w:rsidP="00B928D0">
      <w:pPr>
        <w:rPr>
          <w:rFonts w:ascii="Verdana" w:eastAsia="Times New Roman" w:hAnsi="Verdana" w:cs="Times New Roman"/>
          <w:b/>
          <w:lang w:eastAsia="it-IT"/>
        </w:rPr>
      </w:pPr>
      <w:r w:rsidRPr="00B928D0">
        <w:rPr>
          <w:rFonts w:ascii="Verdana" w:eastAsia="Times New Roman" w:hAnsi="Verdana" w:cs="Times New Roman"/>
          <w:b/>
          <w:lang w:eastAsia="it-IT"/>
        </w:rPr>
        <w:t xml:space="preserve">                       </w:t>
      </w:r>
      <w:r>
        <w:rPr>
          <w:rFonts w:ascii="Verdana" w:eastAsia="Times New Roman" w:hAnsi="Verdana" w:cs="Times New Roman"/>
          <w:b/>
          <w:lang w:eastAsia="it-IT"/>
        </w:rPr>
        <w:t xml:space="preserve"> </w:t>
      </w:r>
    </w:p>
    <w:p w14:paraId="5B7CE438" w14:textId="21087D53"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lastRenderedPageBreak/>
        <w:t xml:space="preserve">Non è possibile una disinfestazione su tutto il territorio, e si fa dove l’urbanizzazione è </w:t>
      </w:r>
      <w:proofErr w:type="spellStart"/>
      <w:r w:rsidRPr="00B569E6">
        <w:rPr>
          <w:rFonts w:ascii="Verdana" w:eastAsia="Times New Roman" w:hAnsi="Verdana" w:cs="Times New Roman"/>
          <w:b/>
          <w:lang w:eastAsia="it-IT"/>
        </w:rPr>
        <w:t>piu’</w:t>
      </w:r>
      <w:proofErr w:type="spellEnd"/>
      <w:r w:rsidRPr="00B569E6">
        <w:rPr>
          <w:rFonts w:ascii="Verdana" w:eastAsia="Times New Roman" w:hAnsi="Verdana" w:cs="Times New Roman"/>
          <w:b/>
          <w:lang w:eastAsia="it-IT"/>
        </w:rPr>
        <w:t xml:space="preserve"> intensa, nei pressi degli Istituti Scolastici e/o degli esercizi commerciali</w:t>
      </w:r>
    </w:p>
    <w:p w14:paraId="614C14E1" w14:textId="77777777" w:rsidR="00B569E6" w:rsidRPr="00B569E6" w:rsidRDefault="00B569E6" w:rsidP="00B569E6">
      <w:pPr>
        <w:rPr>
          <w:rFonts w:ascii="Verdana" w:eastAsia="Times New Roman" w:hAnsi="Verdana" w:cs="Times New Roman"/>
          <w:b/>
          <w:lang w:eastAsia="it-IT"/>
        </w:rPr>
      </w:pPr>
    </w:p>
    <w:p w14:paraId="3EC9E217"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Le blatte nelle caditoie di spostano, quindi una volta fatta un’azione in una caditoia, si osservano uscite da altre magari nella via vicina; nelle caditoie ci saranno sempre perché l’habitat migliore è quello umido e senza luce</w:t>
      </w:r>
    </w:p>
    <w:p w14:paraId="61F36AD7" w14:textId="77777777" w:rsidR="00B569E6" w:rsidRPr="00B569E6" w:rsidRDefault="00B569E6" w:rsidP="00B569E6">
      <w:pPr>
        <w:rPr>
          <w:rFonts w:ascii="Verdana" w:eastAsia="Times New Roman" w:hAnsi="Verdana" w:cs="Times New Roman"/>
          <w:b/>
          <w:lang w:eastAsia="it-IT"/>
        </w:rPr>
      </w:pPr>
    </w:p>
    <w:p w14:paraId="525695D1"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Suggeriamo sempre per le abitazioni massima pulizia nelle cantine, e nei locali dove stazionano i rifiuti da conferire sulla strada per il ritiro</w:t>
      </w:r>
    </w:p>
    <w:p w14:paraId="5EBE595A" w14:textId="77777777" w:rsidR="00B569E6" w:rsidRPr="00B569E6" w:rsidRDefault="00B569E6" w:rsidP="00B569E6">
      <w:pPr>
        <w:rPr>
          <w:rFonts w:ascii="Verdana" w:eastAsia="Times New Roman" w:hAnsi="Verdana" w:cs="Times New Roman"/>
          <w:b/>
          <w:lang w:eastAsia="it-IT"/>
        </w:rPr>
      </w:pPr>
    </w:p>
    <w:p w14:paraId="4776B726"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Il caldo accentua la fuoriuscita di tutti gli insetti</w:t>
      </w:r>
    </w:p>
    <w:p w14:paraId="305D0466" w14:textId="77777777" w:rsidR="00B569E6" w:rsidRPr="00B569E6" w:rsidRDefault="00B569E6" w:rsidP="00B569E6">
      <w:pPr>
        <w:rPr>
          <w:rFonts w:ascii="Verdana" w:eastAsia="Times New Roman" w:hAnsi="Verdana" w:cs="Times New Roman"/>
          <w:b/>
          <w:lang w:eastAsia="it-IT"/>
        </w:rPr>
      </w:pPr>
    </w:p>
    <w:p w14:paraId="7B7E7D7D"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 xml:space="preserve">Di seguito alcune note, ma la cosa </w:t>
      </w:r>
      <w:proofErr w:type="spellStart"/>
      <w:r w:rsidRPr="00B569E6">
        <w:rPr>
          <w:rFonts w:ascii="Verdana" w:eastAsia="Times New Roman" w:hAnsi="Verdana" w:cs="Times New Roman"/>
          <w:b/>
          <w:lang w:eastAsia="it-IT"/>
        </w:rPr>
        <w:t>piu’</w:t>
      </w:r>
      <w:proofErr w:type="spellEnd"/>
      <w:r w:rsidRPr="00B569E6">
        <w:rPr>
          <w:rFonts w:ascii="Verdana" w:eastAsia="Times New Roman" w:hAnsi="Verdana" w:cs="Times New Roman"/>
          <w:b/>
          <w:lang w:eastAsia="it-IT"/>
        </w:rPr>
        <w:t xml:space="preserve"> importante è fare barriera alla propria casa, soprattutto se è una casa singola o a schiera quindi con giardino, pozzetti, scarichi</w:t>
      </w:r>
    </w:p>
    <w:p w14:paraId="3EA12CB5" w14:textId="77777777" w:rsidR="00B569E6" w:rsidRPr="00B569E6" w:rsidRDefault="00B569E6" w:rsidP="00B569E6">
      <w:pPr>
        <w:rPr>
          <w:rFonts w:ascii="Verdana" w:eastAsia="Times New Roman" w:hAnsi="Verdana" w:cs="Times New Roman"/>
          <w:b/>
          <w:lang w:eastAsia="it-IT"/>
        </w:rPr>
      </w:pPr>
    </w:p>
    <w:p w14:paraId="483CDED1"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Noi faremo la nostra parte, ma è come la lotta alle zanzare</w:t>
      </w:r>
    </w:p>
    <w:p w14:paraId="623CC134" w14:textId="77777777" w:rsidR="00B569E6" w:rsidRPr="00B569E6" w:rsidRDefault="00B569E6" w:rsidP="00B569E6">
      <w:pPr>
        <w:rPr>
          <w:rFonts w:ascii="Verdana" w:eastAsia="Times New Roman" w:hAnsi="Verdana" w:cs="Times New Roman"/>
          <w:b/>
          <w:lang w:eastAsia="it-IT"/>
        </w:rPr>
      </w:pPr>
    </w:p>
    <w:p w14:paraId="4FCCDA75"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PREVENZIONE CONTAMINAZIONE</w:t>
      </w:r>
    </w:p>
    <w:p w14:paraId="00E589EF" w14:textId="77777777" w:rsidR="00B569E6" w:rsidRPr="00B569E6" w:rsidRDefault="00B569E6" w:rsidP="00B569E6">
      <w:pPr>
        <w:rPr>
          <w:rFonts w:ascii="Verdana" w:eastAsia="Times New Roman" w:hAnsi="Verdana" w:cs="Times New Roman"/>
          <w:b/>
          <w:lang w:eastAsia="it-IT"/>
        </w:rPr>
      </w:pPr>
    </w:p>
    <w:p w14:paraId="00E9379F"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In caso di presenza di blatte nelle cucine e negli altri ambienti di vita adottare le seguenti misure:</w:t>
      </w:r>
    </w:p>
    <w:p w14:paraId="0E077F2C" w14:textId="77777777" w:rsidR="00B569E6" w:rsidRPr="00B569E6" w:rsidRDefault="00B569E6" w:rsidP="00B569E6">
      <w:pPr>
        <w:rPr>
          <w:rFonts w:ascii="Verdana" w:eastAsia="Times New Roman" w:hAnsi="Verdana" w:cs="Times New Roman"/>
          <w:b/>
          <w:lang w:eastAsia="it-IT"/>
        </w:rPr>
      </w:pPr>
    </w:p>
    <w:p w14:paraId="50A660A2"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Rimuovere gli alimenti che possono essere stati contaminati, frutta, biscotti e quanto è presente nella cucina che non era chiuso ermeticamente</w:t>
      </w:r>
    </w:p>
    <w:p w14:paraId="19D60766"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Pulire, detergere e disinfettare i piani da lavoro, le mensole e i cassetti dove possono essere transitate le blatte</w:t>
      </w:r>
    </w:p>
    <w:p w14:paraId="42E69C70"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 xml:space="preserve">Effettuare una corretta gestione delle immondizie in bidoni che devono essere sempre </w:t>
      </w:r>
      <w:proofErr w:type="spellStart"/>
      <w:r w:rsidRPr="00B569E6">
        <w:rPr>
          <w:rFonts w:ascii="Verdana" w:eastAsia="Times New Roman" w:hAnsi="Verdana" w:cs="Times New Roman"/>
          <w:b/>
          <w:lang w:eastAsia="it-IT"/>
        </w:rPr>
        <w:t>sempre</w:t>
      </w:r>
      <w:proofErr w:type="spellEnd"/>
      <w:r w:rsidRPr="00B569E6">
        <w:rPr>
          <w:rFonts w:ascii="Verdana" w:eastAsia="Times New Roman" w:hAnsi="Verdana" w:cs="Times New Roman"/>
          <w:b/>
          <w:lang w:eastAsia="it-IT"/>
        </w:rPr>
        <w:t xml:space="preserve"> chiusi e coperti e una attenta conservazione delle derrate alimentari</w:t>
      </w:r>
    </w:p>
    <w:p w14:paraId="240C3A00"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Effettuare la sigillatura di scarichi fognari ed interstizi evidenti presenti sulla superficie pavimentata</w:t>
      </w:r>
    </w:p>
    <w:p w14:paraId="0419C627" w14:textId="0896ECD6"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 xml:space="preserve">Programmare se </w:t>
      </w:r>
      <w:r w:rsidRPr="00B569E6">
        <w:rPr>
          <w:rFonts w:ascii="Verdana" w:eastAsia="Times New Roman" w:hAnsi="Verdana" w:cs="Times New Roman"/>
          <w:b/>
          <w:lang w:eastAsia="it-IT"/>
        </w:rPr>
        <w:t>necessari trattamenti insetticidi</w:t>
      </w:r>
    </w:p>
    <w:p w14:paraId="6BD389D3"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N.B. Durante le operazioni di pulizia indossare sempre dispositivi di protezione individuale come guanti in lattice monouso</w:t>
      </w:r>
    </w:p>
    <w:p w14:paraId="2D5B64AE" w14:textId="77777777" w:rsidR="00B569E6" w:rsidRPr="00B569E6" w:rsidRDefault="00B569E6" w:rsidP="00B569E6">
      <w:pPr>
        <w:rPr>
          <w:rFonts w:ascii="Verdana" w:eastAsia="Times New Roman" w:hAnsi="Verdana" w:cs="Times New Roman"/>
          <w:b/>
          <w:lang w:eastAsia="it-IT"/>
        </w:rPr>
      </w:pPr>
    </w:p>
    <w:p w14:paraId="263238F6"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Il miglior metodo di controllo delle blatte è la prevenzione, che consiste nel rendere loro inaccessibili le fonti di nutrimento.</w:t>
      </w:r>
    </w:p>
    <w:p w14:paraId="6FBFEF5C" w14:textId="77777777" w:rsidR="00B569E6" w:rsidRPr="00B569E6" w:rsidRDefault="00B569E6" w:rsidP="00B569E6">
      <w:pPr>
        <w:rPr>
          <w:rFonts w:ascii="Verdana" w:eastAsia="Times New Roman" w:hAnsi="Verdana" w:cs="Times New Roman"/>
          <w:b/>
          <w:lang w:eastAsia="it-IT"/>
        </w:rPr>
      </w:pPr>
    </w:p>
    <w:p w14:paraId="314E8CE4"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Per quanto riguarda i locali confinati, dunque, una serie di semplici accortezze potrebbe essere sufficiente per evitare le infestazioni:</w:t>
      </w:r>
    </w:p>
    <w:p w14:paraId="2D7FD308" w14:textId="77777777" w:rsidR="00B569E6" w:rsidRPr="00B569E6" w:rsidRDefault="00B569E6" w:rsidP="00B569E6">
      <w:pPr>
        <w:rPr>
          <w:rFonts w:ascii="Verdana" w:eastAsia="Times New Roman" w:hAnsi="Verdana" w:cs="Times New Roman"/>
          <w:b/>
          <w:lang w:eastAsia="it-IT"/>
        </w:rPr>
      </w:pPr>
    </w:p>
    <w:p w14:paraId="1BCFA955"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ridurre per quanto possibile le vie d’accesso delle blatte. Esse possono colonizzare un ambiente dall’esterno, ma possono anche spostarsi all’interno tra locali confinanti. Tutti i piccoli varchi tra esterno e interno di uno stabile e tra i suoi vari locali, vanno chiusi murandoli o mediante l’impiego di reti a maglie fitte. Intercapedini, controsoffitti e pavimenti rialzati vanno sigillati, così come grosse crepe, canalette, fessure, tombini, battiscopa e infissi sconnessi;</w:t>
      </w:r>
    </w:p>
    <w:p w14:paraId="089FEA0A"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porre al loro posto sempre gli alimenti, o comunque renderli inaccessibili alle blatte, e mantenere i locali cucina scrupolosamente puliti nelle abitazioni, o dovunque si cucini o si consumino cibo e bevande (locali pubblici, mense, ecc.). Tutti i ripiani di scaffalature aperte (piccole dispense) vanno tenuti accuratamente puliti da residui di alimenti come (farina, zucchero, ecc.);</w:t>
      </w:r>
    </w:p>
    <w:p w14:paraId="79E23209"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controllare scrupolosamente gli involucri delle derrate alimentari, soprattutto quelle in confezioni per vendita all’ingrosso, contenute in scatoloni o casse (bibite, scatolami, uova, biscotti, pasta, ecc.), che in genere rappresentano i principali veicoli delle blatte o delle loro ooteche. Anche i contenitori di alimenti freschi, come cassette di verdure e frutta, e sacchi di patate possono risultare occasionalmente infestate. È buona norma in ambiente domestico controllare attentamente ogni materiale spostato da cantine o locali simili, alle abitazioni eliminare tali involucri subito dopo il trasporto;</w:t>
      </w:r>
    </w:p>
    <w:p w14:paraId="75A66A25"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scoraggiare l’infestazione nei locali adibiti a magazzini per deposito di derrate alimentari o destinati alla conservazione (stagionatura, maturazione, ecc.) di alimenti, con la più scrupolosa pulizia e, qualora possibile e compatibilmente con la destinazione d’uso, ricorrendo a impianti di condizionamento specifici, che rendano i locali stessi sfavorevoli alla presenza delle blatte (es. basso tenore di umidità);</w:t>
      </w:r>
    </w:p>
    <w:p w14:paraId="0C42F66B"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 xml:space="preserve">impiegare un sistema efficiente di monitoraggio ambientale negli impianti industriali per la produzione/trasformazione degli alimenti e negli esercizi commerciali all’ingrosso. Tale sistema va effettuato </w:t>
      </w:r>
      <w:r w:rsidRPr="00B569E6">
        <w:rPr>
          <w:rFonts w:ascii="Verdana" w:eastAsia="Times New Roman" w:hAnsi="Verdana" w:cs="Times New Roman"/>
          <w:b/>
          <w:lang w:eastAsia="it-IT"/>
        </w:rPr>
        <w:lastRenderedPageBreak/>
        <w:t>mediante apposite trappole collanti o a cattura (in genere, innescate con esche alimentari), da posizionare in siti selezionati. Anche i locali pubblici di ristorazione, le cucine e le mense di ospedali, scuole, ecc. dovrebbero essere costantemente monitorati, in modo da individuare precocemente l’eventuale introduzione di blatte.</w:t>
      </w:r>
    </w:p>
    <w:p w14:paraId="7FF42CC7"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Queste misure di prevenzione sono molto più pratiche, sicure ed economiche dell’uso di insetticidi, che diviene indispensabile quando l’infestazione appare ormai conclamata. In caso di infestazioni pesanti, si può ricorrere all’impiego di insetticidi per ridurre o eliminare la densità degli infestanti. I piretroidi rappresentano la classe di insetticidi maggiormente utilizzata per i trattamenti in aree esterne o in quei locali che non sono considerati sensibili per la salute umana. La loro azione, residuale e/o abbattente, assicura la copertura per periodi variabili nell’ordine di alcune settimane. Tali prodotti sono formulati come spray (bombolette per uso domestico) oppure, concentrati emulsionabili o liquidi per uso tal quale rivolti all’impiego professionale (da applicare con pompe a pressione costante).</w:t>
      </w:r>
    </w:p>
    <w:p w14:paraId="5566BA30"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Altre particolari formulazioni emulsionabili, dette microincapsulate, assicurano un lento rilascio del prodotto insetticida, tale da consentire un’azione residua più lunga. Bisogna tenere presente che la durata dell’azione residua di un’insetticida può essere ridotta, rispetto a quanto riportato in etichetta, anche da frequenti lavaggi, dalla presenza di spessi strati di polvere o di sporcizia.</w:t>
      </w:r>
    </w:p>
    <w:p w14:paraId="6101B2DB"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Sono disponibili sul mercato anche prodotti a base di p.a. regolatori della crescita. Tuttavia, l’impiego di questi prodotti, sebbene auspicabile per il loro basso impatto ambientale, danno risultati in tempi piuttosto lunghi. Tenendo conto di quest’ultima considerazione, di fronte a forti infestazioni di blatte risulta più efficace un primo intervento con formulati gel o tradizionali ad azione rapida e abbattente. Tra i principi attivi IGR (</w:t>
      </w:r>
      <w:proofErr w:type="spellStart"/>
      <w:r w:rsidRPr="00B569E6">
        <w:rPr>
          <w:rFonts w:ascii="Verdana" w:eastAsia="Times New Roman" w:hAnsi="Verdana" w:cs="Times New Roman"/>
          <w:b/>
          <w:lang w:eastAsia="it-IT"/>
        </w:rPr>
        <w:t>Insect</w:t>
      </w:r>
      <w:proofErr w:type="spellEnd"/>
      <w:r w:rsidRPr="00B569E6">
        <w:rPr>
          <w:rFonts w:ascii="Verdana" w:eastAsia="Times New Roman" w:hAnsi="Verdana" w:cs="Times New Roman"/>
          <w:b/>
          <w:lang w:eastAsia="it-IT"/>
        </w:rPr>
        <w:t xml:space="preserve"> </w:t>
      </w:r>
      <w:proofErr w:type="spellStart"/>
      <w:r w:rsidRPr="00B569E6">
        <w:rPr>
          <w:rFonts w:ascii="Verdana" w:eastAsia="Times New Roman" w:hAnsi="Verdana" w:cs="Times New Roman"/>
          <w:b/>
          <w:lang w:eastAsia="it-IT"/>
        </w:rPr>
        <w:t>Growth</w:t>
      </w:r>
      <w:proofErr w:type="spellEnd"/>
      <w:r w:rsidRPr="00B569E6">
        <w:rPr>
          <w:rFonts w:ascii="Verdana" w:eastAsia="Times New Roman" w:hAnsi="Verdana" w:cs="Times New Roman"/>
          <w:b/>
          <w:lang w:eastAsia="it-IT"/>
        </w:rPr>
        <w:t xml:space="preserve"> </w:t>
      </w:r>
      <w:proofErr w:type="spellStart"/>
      <w:r w:rsidRPr="00B569E6">
        <w:rPr>
          <w:rFonts w:ascii="Verdana" w:eastAsia="Times New Roman" w:hAnsi="Verdana" w:cs="Times New Roman"/>
          <w:b/>
          <w:lang w:eastAsia="it-IT"/>
        </w:rPr>
        <w:t>Regulator</w:t>
      </w:r>
      <w:proofErr w:type="spellEnd"/>
      <w:r w:rsidRPr="00B569E6">
        <w:rPr>
          <w:rFonts w:ascii="Verdana" w:eastAsia="Times New Roman" w:hAnsi="Verdana" w:cs="Times New Roman"/>
          <w:b/>
          <w:lang w:eastAsia="it-IT"/>
        </w:rPr>
        <w:t xml:space="preserve">) registrati in Italia troviamo: il </w:t>
      </w:r>
      <w:proofErr w:type="spellStart"/>
      <w:r w:rsidRPr="00B569E6">
        <w:rPr>
          <w:rFonts w:ascii="Verdana" w:eastAsia="Times New Roman" w:hAnsi="Verdana" w:cs="Times New Roman"/>
          <w:b/>
          <w:lang w:eastAsia="it-IT"/>
        </w:rPr>
        <w:t>piriproxifen</w:t>
      </w:r>
      <w:proofErr w:type="spellEnd"/>
      <w:r w:rsidRPr="00B569E6">
        <w:rPr>
          <w:rFonts w:ascii="Verdana" w:eastAsia="Times New Roman" w:hAnsi="Verdana" w:cs="Times New Roman"/>
          <w:b/>
          <w:lang w:eastAsia="it-IT"/>
        </w:rPr>
        <w:t xml:space="preserve"> e il </w:t>
      </w:r>
      <w:proofErr w:type="spellStart"/>
      <w:r w:rsidRPr="00B569E6">
        <w:rPr>
          <w:rFonts w:ascii="Verdana" w:eastAsia="Times New Roman" w:hAnsi="Verdana" w:cs="Times New Roman"/>
          <w:b/>
          <w:lang w:eastAsia="it-IT"/>
        </w:rPr>
        <w:t>triflumuron</w:t>
      </w:r>
      <w:proofErr w:type="spellEnd"/>
      <w:r w:rsidRPr="00B569E6">
        <w:rPr>
          <w:rFonts w:ascii="Verdana" w:eastAsia="Times New Roman" w:hAnsi="Verdana" w:cs="Times New Roman"/>
          <w:b/>
          <w:lang w:eastAsia="it-IT"/>
        </w:rPr>
        <w:t>.</w:t>
      </w:r>
    </w:p>
    <w:p w14:paraId="19375939" w14:textId="77777777" w:rsidR="00B569E6" w:rsidRPr="00B569E6" w:rsidRDefault="00B569E6" w:rsidP="00B569E6">
      <w:pPr>
        <w:rPr>
          <w:rFonts w:ascii="Verdana" w:eastAsia="Times New Roman" w:hAnsi="Verdana" w:cs="Times New Roman"/>
          <w:b/>
          <w:lang w:eastAsia="it-IT"/>
        </w:rPr>
      </w:pPr>
    </w:p>
    <w:p w14:paraId="7B669521"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Particolare attenzione va poi posta, nei trattamenti, per evitare contaminazioni di cibo. Le reti fognarie richiedono applicazioni con insetticidi piretroidi.</w:t>
      </w:r>
    </w:p>
    <w:p w14:paraId="29740063" w14:textId="77777777" w:rsidR="00B569E6" w:rsidRPr="00B569E6" w:rsidRDefault="00B569E6" w:rsidP="00B569E6">
      <w:pPr>
        <w:rPr>
          <w:rFonts w:ascii="Verdana" w:eastAsia="Times New Roman" w:hAnsi="Verdana" w:cs="Times New Roman"/>
          <w:b/>
          <w:lang w:eastAsia="it-IT"/>
        </w:rPr>
      </w:pPr>
    </w:p>
    <w:p w14:paraId="623F90EF"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I formulati in pasta gel (di diversa classe chimica rispetto ai piretroidi o agli IGR) sono ottimali per gli ambienti interni (ospedali, scuole, mense, abitazioni, ricoveri per anziani, caserme, ecc.) e sicuramente offrono il miglior risultato sia per risolvere in maniera definitiva l’infestazione di blatte sia per il basso impatto e disagio ambientale che offrono nei luoghi in cui si interviene. L’applicazione dei gel avviene con particolari pistole erogatrici di gocce.</w:t>
      </w:r>
    </w:p>
    <w:p w14:paraId="3BA7F8CA" w14:textId="77777777" w:rsidR="00B569E6" w:rsidRPr="00B569E6" w:rsidRDefault="00B569E6" w:rsidP="00B569E6">
      <w:pPr>
        <w:rPr>
          <w:rFonts w:ascii="Verdana" w:eastAsia="Times New Roman" w:hAnsi="Verdana" w:cs="Times New Roman"/>
          <w:b/>
          <w:lang w:eastAsia="it-IT"/>
        </w:rPr>
      </w:pPr>
    </w:p>
    <w:p w14:paraId="360040AA"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 xml:space="preserve">Si tratta di un’esca insetticida e quindi la sua azione, si esplica attraverso l’ingestione della stessa da parte delle blatte. Un’azione di intossicazione secondaria è altresì presente quando le blatte si nutrono degli escrementi di altre blatte precedentemente contaminate o di carcasse di blatte, morendo a loro volta. Quest’azione è chiamata “effetto domino”. È perciò fondamentale distribuire le gocce nei luoghi maggiormente frequentati dalle blatte per ottenere i maggiori risultati. L’uso di questi insetticidi richiede personale esperto. I principi attivi disponibili in Italia sono: </w:t>
      </w:r>
      <w:proofErr w:type="spellStart"/>
      <w:r w:rsidRPr="00B569E6">
        <w:rPr>
          <w:rFonts w:ascii="Verdana" w:eastAsia="Times New Roman" w:hAnsi="Verdana" w:cs="Times New Roman"/>
          <w:b/>
          <w:lang w:eastAsia="it-IT"/>
        </w:rPr>
        <w:t>acetamiprid</w:t>
      </w:r>
      <w:proofErr w:type="spellEnd"/>
      <w:r w:rsidRPr="00B569E6">
        <w:rPr>
          <w:rFonts w:ascii="Verdana" w:eastAsia="Times New Roman" w:hAnsi="Verdana" w:cs="Times New Roman"/>
          <w:b/>
          <w:lang w:eastAsia="it-IT"/>
        </w:rPr>
        <w:t xml:space="preserve">, fipronil, </w:t>
      </w:r>
      <w:proofErr w:type="spellStart"/>
      <w:r w:rsidRPr="00B569E6">
        <w:rPr>
          <w:rFonts w:ascii="Verdana" w:eastAsia="Times New Roman" w:hAnsi="Verdana" w:cs="Times New Roman"/>
          <w:b/>
          <w:lang w:eastAsia="it-IT"/>
        </w:rPr>
        <w:t>indoxacarb</w:t>
      </w:r>
      <w:proofErr w:type="spellEnd"/>
      <w:r w:rsidRPr="00B569E6">
        <w:rPr>
          <w:rFonts w:ascii="Verdana" w:eastAsia="Times New Roman" w:hAnsi="Verdana" w:cs="Times New Roman"/>
          <w:b/>
          <w:lang w:eastAsia="it-IT"/>
        </w:rPr>
        <w:t>, imidacloprid. I formulati presenti differiscono tra loro per natura chimica, efficacia, appetibilità della pasta gel, colore, vischiosità e aderenza alle pareti. La loro efficacia nell’ambiente può durare anche diversi mesi. Tutti i formulati gel sono inodori e non richiedono l’uso dei dispositivi di protezione individuale. La sovrapposizione con gli insetticidi classici non giova all’appetibilità delle esche alimentari che quindi potrebbero venire evitate dalle blatte rendendo inefficace il trattamento.</w:t>
      </w:r>
    </w:p>
    <w:p w14:paraId="42BD8715" w14:textId="77777777" w:rsidR="00B569E6" w:rsidRPr="00B569E6" w:rsidRDefault="00B569E6" w:rsidP="00B569E6">
      <w:pPr>
        <w:rPr>
          <w:rFonts w:ascii="Verdana" w:eastAsia="Times New Roman" w:hAnsi="Verdana" w:cs="Times New Roman"/>
          <w:b/>
          <w:lang w:eastAsia="it-IT"/>
        </w:rPr>
      </w:pPr>
    </w:p>
    <w:p w14:paraId="7BF41BD9"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In tutti gli ambienti frequentati da degenti, persone anziane, bambini e animali domestici devono essere usati prodotti inodori e non ad azione residua o formulazioni polverulenti. I gel sono formulazioni che si adattano a queste realtà.</w:t>
      </w:r>
    </w:p>
    <w:p w14:paraId="5EDD5143" w14:textId="77777777" w:rsidR="00B569E6" w:rsidRPr="00B569E6" w:rsidRDefault="00B569E6" w:rsidP="00B569E6">
      <w:pPr>
        <w:rPr>
          <w:rFonts w:ascii="Verdana" w:eastAsia="Times New Roman" w:hAnsi="Verdana" w:cs="Times New Roman"/>
          <w:b/>
          <w:lang w:eastAsia="it-IT"/>
        </w:rPr>
      </w:pPr>
    </w:p>
    <w:p w14:paraId="6B8353E0"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Esistono infine, per uso domestico, delle esche trattate con insetticida già inserite in appositi contenitori da collocare nei luoghi di passaggio delle blatte, sono adatte al controllo di infestazioni di lieve entità.</w:t>
      </w:r>
    </w:p>
    <w:p w14:paraId="28359EBB" w14:textId="77777777" w:rsidR="00B569E6" w:rsidRPr="00B569E6" w:rsidRDefault="00B569E6" w:rsidP="00B569E6">
      <w:pPr>
        <w:rPr>
          <w:rFonts w:ascii="Verdana" w:eastAsia="Times New Roman" w:hAnsi="Verdana" w:cs="Times New Roman"/>
          <w:b/>
          <w:lang w:eastAsia="it-IT"/>
        </w:rPr>
      </w:pPr>
    </w:p>
    <w:p w14:paraId="2C172435"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I casi più frequenti</w:t>
      </w:r>
    </w:p>
    <w:p w14:paraId="0ED4C88B"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Blatte nell’abitazione</w:t>
      </w:r>
    </w:p>
    <w:p w14:paraId="141E3452"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Cosa fare</w:t>
      </w:r>
    </w:p>
    <w:p w14:paraId="65C9EDA0" w14:textId="77777777" w:rsidR="00B569E6" w:rsidRPr="00B569E6" w:rsidRDefault="00B569E6" w:rsidP="00B569E6">
      <w:pPr>
        <w:rPr>
          <w:rFonts w:ascii="Verdana" w:eastAsia="Times New Roman" w:hAnsi="Verdana" w:cs="Times New Roman"/>
          <w:b/>
          <w:lang w:eastAsia="it-IT"/>
        </w:rPr>
      </w:pPr>
    </w:p>
    <w:p w14:paraId="0EAE0A0A"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Pulire in maniera meticolosa ogni parte della cucina e del bagno, gli armadietti e le dispense alimentari. Rendere inaccessibile qualunque forma di cibo all’interno della dispensa, chiudendo in barattoli le confezioni di alimentari aperte. Riparare bene qualunque crepa o apertura nell’intonaco o tra le maioliche. Eliminare qualunque apertura o spazio tra infisso della finestra e intonaco. Utilizzare esche alimentari per scarafaggi in gel o in dispenser.</w:t>
      </w:r>
    </w:p>
    <w:p w14:paraId="45C3DF39" w14:textId="77777777" w:rsidR="00B569E6" w:rsidRPr="00B569E6" w:rsidRDefault="00B569E6" w:rsidP="00B569E6">
      <w:pPr>
        <w:rPr>
          <w:rFonts w:ascii="Verdana" w:eastAsia="Times New Roman" w:hAnsi="Verdana" w:cs="Times New Roman"/>
          <w:b/>
          <w:lang w:eastAsia="it-IT"/>
        </w:rPr>
      </w:pPr>
    </w:p>
    <w:p w14:paraId="06577363"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Blatte in cantina</w:t>
      </w:r>
    </w:p>
    <w:p w14:paraId="63F26319" w14:textId="77777777" w:rsidR="00B569E6" w:rsidRPr="00B569E6"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t>Cosa fare</w:t>
      </w:r>
    </w:p>
    <w:p w14:paraId="64D09085" w14:textId="77777777" w:rsidR="00B569E6" w:rsidRPr="00B569E6" w:rsidRDefault="00B569E6" w:rsidP="00B569E6">
      <w:pPr>
        <w:rPr>
          <w:rFonts w:ascii="Verdana" w:eastAsia="Times New Roman" w:hAnsi="Verdana" w:cs="Times New Roman"/>
          <w:b/>
          <w:lang w:eastAsia="it-IT"/>
        </w:rPr>
      </w:pPr>
    </w:p>
    <w:p w14:paraId="20F04879" w14:textId="3045215F" w:rsidR="00B928D0" w:rsidRPr="00BB1AA2" w:rsidRDefault="00B569E6" w:rsidP="00B569E6">
      <w:pPr>
        <w:rPr>
          <w:rFonts w:ascii="Verdana" w:eastAsia="Times New Roman" w:hAnsi="Verdana" w:cs="Times New Roman"/>
          <w:b/>
          <w:lang w:eastAsia="it-IT"/>
        </w:rPr>
      </w:pPr>
      <w:r w:rsidRPr="00B569E6">
        <w:rPr>
          <w:rFonts w:ascii="Verdana" w:eastAsia="Times New Roman" w:hAnsi="Verdana" w:cs="Times New Roman"/>
          <w:b/>
          <w:lang w:eastAsia="it-IT"/>
        </w:rPr>
        <w:lastRenderedPageBreak/>
        <w:t>Mantenere sempre pulita la cantina. Una volta all’anno pulire gli scarichi con prodotti specifici. Anche in questo caso sono molto utili le esche alimentari per scarafaggi, in gel o in dispenser.</w:t>
      </w:r>
      <w:r w:rsidR="00486737">
        <w:rPr>
          <w:rFonts w:ascii="Verdana" w:eastAsia="Times New Roman" w:hAnsi="Verdana" w:cs="Times New Roman"/>
          <w:b/>
          <w:lang w:eastAsia="it-IT"/>
        </w:rPr>
        <w:t xml:space="preserve">                                                                                          </w:t>
      </w:r>
      <w:r w:rsidR="00B928D0">
        <w:rPr>
          <w:rFonts w:ascii="Verdana" w:eastAsia="Times New Roman" w:hAnsi="Verdana" w:cs="Times New Roman"/>
          <w:b/>
          <w:lang w:eastAsia="it-IT"/>
        </w:rPr>
        <w:t xml:space="preserve"> </w:t>
      </w:r>
    </w:p>
    <w:sectPr w:rsidR="00B928D0" w:rsidRPr="00BB1AA2" w:rsidSect="00EE22A6">
      <w:pgSz w:w="16838" w:h="23811" w:code="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5302"/>
    <w:multiLevelType w:val="hybridMultilevel"/>
    <w:tmpl w:val="6874C1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90930"/>
    <w:multiLevelType w:val="hybridMultilevel"/>
    <w:tmpl w:val="4934E5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D7C505E"/>
    <w:multiLevelType w:val="hybridMultilevel"/>
    <w:tmpl w:val="77AEBF4A"/>
    <w:lvl w:ilvl="0" w:tplc="163AEC94">
      <w:start w:val="200"/>
      <w:numFmt w:val="decimal"/>
      <w:lvlText w:val="%1"/>
      <w:lvlJc w:val="left"/>
      <w:pPr>
        <w:ind w:left="864" w:hanging="50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16757548">
    <w:abstractNumId w:val="1"/>
  </w:num>
  <w:num w:numId="2" w16cid:durableId="1310210879">
    <w:abstractNumId w:val="0"/>
  </w:num>
  <w:num w:numId="3" w16cid:durableId="1522818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55"/>
    <w:rsid w:val="000147C6"/>
    <w:rsid w:val="00092936"/>
    <w:rsid w:val="0014719B"/>
    <w:rsid w:val="00241595"/>
    <w:rsid w:val="003B442C"/>
    <w:rsid w:val="00486737"/>
    <w:rsid w:val="004A5E1A"/>
    <w:rsid w:val="005B3455"/>
    <w:rsid w:val="006E5C28"/>
    <w:rsid w:val="00701B74"/>
    <w:rsid w:val="00820655"/>
    <w:rsid w:val="008C4259"/>
    <w:rsid w:val="008C6DFD"/>
    <w:rsid w:val="00A413ED"/>
    <w:rsid w:val="00B569E6"/>
    <w:rsid w:val="00B6776D"/>
    <w:rsid w:val="00B928D0"/>
    <w:rsid w:val="00BB1AA2"/>
    <w:rsid w:val="00C76A88"/>
    <w:rsid w:val="00E45CF3"/>
    <w:rsid w:val="00EE22A6"/>
    <w:rsid w:val="00EE3A7F"/>
    <w:rsid w:val="00F550C9"/>
    <w:rsid w:val="00F7036B"/>
    <w:rsid w:val="00FB69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37DB"/>
  <w15:chartTrackingRefBased/>
  <w15:docId w15:val="{D9419FCE-2576-4E7B-AF24-24B65A94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0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1741</Words>
  <Characters>9930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Fiorella Cometti</dc:creator>
  <cp:keywords/>
  <dc:description/>
  <cp:lastModifiedBy>Lucio Ghioldi</cp:lastModifiedBy>
  <cp:revision>4</cp:revision>
  <cp:lastPrinted>2026-05-28T06:06:00Z</cp:lastPrinted>
  <dcterms:created xsi:type="dcterms:W3CDTF">2026-04-19T16:35:00Z</dcterms:created>
  <dcterms:modified xsi:type="dcterms:W3CDTF">2026-05-28T06:07:00Z</dcterms:modified>
</cp:coreProperties>
</file>